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978" w:rsidRDefault="009B7978" w:rsidP="009B7978">
      <w:pPr>
        <w:jc w:val="center"/>
        <w:rPr>
          <w:rFonts w:eastAsia="Times New Roman"/>
          <w:b/>
        </w:rPr>
      </w:pPr>
      <w:r>
        <w:rPr>
          <w:rFonts w:eastAsia="Times New Roman"/>
          <w:b/>
        </w:rPr>
        <w:t>Business Insurance Key Terms</w:t>
      </w:r>
    </w:p>
    <w:p w:rsidR="00753F90" w:rsidRPr="00453E18" w:rsidRDefault="00753F90" w:rsidP="00753F90">
      <w:pPr>
        <w:rPr>
          <w:rFonts w:eastAsia="Times New Roman"/>
          <w:b/>
        </w:rPr>
      </w:pPr>
      <w:r w:rsidRPr="00453E18">
        <w:rPr>
          <w:rFonts w:eastAsia="Times New Roman"/>
          <w:b/>
        </w:rPr>
        <w:t>Actual cash value vs. replacement cost</w:t>
      </w:r>
      <w:r>
        <w:rPr>
          <w:rFonts w:eastAsia="Times New Roman"/>
          <w:b/>
        </w:rPr>
        <w:t xml:space="preserve"> coverage</w:t>
      </w:r>
      <w:r w:rsidRPr="00453E18">
        <w:rPr>
          <w:rFonts w:eastAsia="Times New Roman"/>
          <w:b/>
        </w:rPr>
        <w:t xml:space="preserve"> </w:t>
      </w:r>
      <w:r w:rsidRPr="00453E18">
        <w:rPr>
          <w:rFonts w:eastAsia="Times New Roman"/>
        </w:rPr>
        <w:t xml:space="preserve">– </w:t>
      </w:r>
      <w:r w:rsidR="00D30878">
        <w:rPr>
          <w:rFonts w:eastAsia="Times New Roman"/>
        </w:rPr>
        <w:t>Y</w:t>
      </w:r>
      <w:r w:rsidRPr="00453E18">
        <w:rPr>
          <w:rFonts w:eastAsia="Times New Roman"/>
        </w:rPr>
        <w:t>our policy will either pay actual cash value or replacement cost for damaged or lost property due to a covered peril.</w:t>
      </w:r>
    </w:p>
    <w:p w:rsidR="00753F90" w:rsidRPr="00453E18" w:rsidRDefault="00753F90" w:rsidP="006F50EF">
      <w:pPr>
        <w:rPr>
          <w:rFonts w:eastAsia="Times New Roman"/>
        </w:rPr>
      </w:pPr>
      <w:r w:rsidRPr="0072443E">
        <w:rPr>
          <w:rFonts w:eastAsia="Times New Roman"/>
          <w:i/>
        </w:rPr>
        <w:t>Actual cash value coverage</w:t>
      </w:r>
      <w:r w:rsidRPr="00453E18">
        <w:rPr>
          <w:rFonts w:eastAsia="Times New Roman"/>
        </w:rPr>
        <w:t xml:space="preserve"> – </w:t>
      </w:r>
      <w:r w:rsidR="00D30878">
        <w:rPr>
          <w:rFonts w:eastAsia="Times New Roman"/>
        </w:rPr>
        <w:t>R</w:t>
      </w:r>
      <w:r w:rsidRPr="00453E18">
        <w:rPr>
          <w:rFonts w:eastAsia="Times New Roman"/>
        </w:rPr>
        <w:t xml:space="preserve">eimburses you for the value of lost, damaged, or stolen property after depreciation is considered. It </w:t>
      </w:r>
      <w:r w:rsidR="00EC7BFE" w:rsidRPr="00832191">
        <w:rPr>
          <w:rFonts w:eastAsia="Times New Roman"/>
        </w:rPr>
        <w:t xml:space="preserve">compensates you only for </w:t>
      </w:r>
      <w:r w:rsidRPr="00453E18">
        <w:rPr>
          <w:rFonts w:eastAsia="Times New Roman"/>
        </w:rPr>
        <w:t>the value of the item at the time of the loss.</w:t>
      </w:r>
      <w:r w:rsidR="0047469B">
        <w:rPr>
          <w:rFonts w:eastAsia="Times New Roman"/>
        </w:rPr>
        <w:t xml:space="preserve"> Antiques or special interest items should be separately scheduled, either in the policy, or via an attached endorsement.</w:t>
      </w:r>
    </w:p>
    <w:p w:rsidR="00753F90" w:rsidRPr="00453E18" w:rsidRDefault="00753F90" w:rsidP="006F50EF">
      <w:pPr>
        <w:rPr>
          <w:rFonts w:eastAsia="Times New Roman"/>
        </w:rPr>
      </w:pPr>
      <w:r w:rsidRPr="0072443E">
        <w:rPr>
          <w:rFonts w:eastAsia="Times New Roman"/>
          <w:i/>
        </w:rPr>
        <w:t>Replacement cost coverage</w:t>
      </w:r>
      <w:r w:rsidRPr="00453E18">
        <w:rPr>
          <w:rFonts w:eastAsia="Times New Roman"/>
        </w:rPr>
        <w:t xml:space="preserve"> – </w:t>
      </w:r>
      <w:r w:rsidR="00D30878">
        <w:rPr>
          <w:rFonts w:eastAsia="Times New Roman"/>
        </w:rPr>
        <w:t>R</w:t>
      </w:r>
      <w:r w:rsidRPr="00453E18">
        <w:rPr>
          <w:rFonts w:eastAsia="Times New Roman"/>
        </w:rPr>
        <w:t>eimburses you the amount it would take to replace, rebuild, or repair damage with materials of like kind and quality, without deducting for depreciation.</w:t>
      </w:r>
      <w:r w:rsidR="0047469B">
        <w:rPr>
          <w:rFonts w:eastAsia="Times New Roman"/>
        </w:rPr>
        <w:t xml:space="preserve"> Antique or special interest items should be separately scheduled, either in the policy, or via an attached endorsement.</w:t>
      </w:r>
    </w:p>
    <w:p w:rsidR="00453E18" w:rsidRPr="00753F90" w:rsidRDefault="00453E18" w:rsidP="00753F90">
      <w:pPr>
        <w:rPr>
          <w:rFonts w:eastAsia="Times New Roman"/>
          <w:b/>
        </w:rPr>
      </w:pPr>
      <w:r w:rsidRPr="00753F90">
        <w:rPr>
          <w:rFonts w:eastAsia="Times New Roman"/>
          <w:b/>
        </w:rPr>
        <w:t>Broker</w:t>
      </w:r>
      <w:r w:rsidR="00753F90">
        <w:rPr>
          <w:rFonts w:eastAsia="Times New Roman"/>
          <w:b/>
        </w:rPr>
        <w:t>s</w:t>
      </w:r>
      <w:r w:rsidRPr="00753F90">
        <w:rPr>
          <w:rFonts w:eastAsia="Times New Roman"/>
          <w:b/>
        </w:rPr>
        <w:t xml:space="preserve"> </w:t>
      </w:r>
      <w:r w:rsidR="00753F90">
        <w:rPr>
          <w:rFonts w:eastAsia="Times New Roman"/>
          <w:b/>
        </w:rPr>
        <w:t>and</w:t>
      </w:r>
      <w:r w:rsidRPr="00753F90">
        <w:rPr>
          <w:rFonts w:eastAsia="Times New Roman"/>
          <w:b/>
        </w:rPr>
        <w:t xml:space="preserve"> Agent</w:t>
      </w:r>
      <w:r w:rsidR="00753F90">
        <w:rPr>
          <w:rFonts w:eastAsia="Times New Roman"/>
          <w:b/>
        </w:rPr>
        <w:t>s</w:t>
      </w:r>
    </w:p>
    <w:p w:rsidR="00453E18" w:rsidRPr="00753F90" w:rsidRDefault="00453E18" w:rsidP="00753F90">
      <w:pPr>
        <w:rPr>
          <w:rFonts w:eastAsia="Times New Roman"/>
        </w:rPr>
      </w:pPr>
      <w:r w:rsidRPr="0072443E">
        <w:rPr>
          <w:rFonts w:eastAsia="Times New Roman"/>
          <w:i/>
        </w:rPr>
        <w:t>Broker</w:t>
      </w:r>
      <w:r w:rsidRPr="00753F90">
        <w:rPr>
          <w:rFonts w:eastAsia="Times New Roman"/>
        </w:rPr>
        <w:t xml:space="preserve"> – </w:t>
      </w:r>
      <w:r w:rsidR="00D30878">
        <w:rPr>
          <w:rFonts w:eastAsia="Times New Roman"/>
        </w:rPr>
        <w:t>F</w:t>
      </w:r>
      <w:r w:rsidRPr="00753F90">
        <w:rPr>
          <w:rFonts w:eastAsia="Times New Roman"/>
        </w:rPr>
        <w:t xml:space="preserve">unctions more as a liaison between the consumer and the insurer. They represent you and work to find the insurance coverage you need. </w:t>
      </w:r>
    </w:p>
    <w:p w:rsidR="00655D9D" w:rsidRDefault="00453E18" w:rsidP="00753F90">
      <w:pPr>
        <w:rPr>
          <w:rFonts w:eastAsia="Times New Roman"/>
        </w:rPr>
      </w:pPr>
      <w:r w:rsidRPr="0072443E">
        <w:rPr>
          <w:rFonts w:eastAsia="Times New Roman"/>
          <w:i/>
        </w:rPr>
        <w:t xml:space="preserve">Agent </w:t>
      </w:r>
      <w:r w:rsidRPr="00753F90">
        <w:rPr>
          <w:rFonts w:eastAsia="Times New Roman"/>
        </w:rPr>
        <w:t xml:space="preserve">- </w:t>
      </w:r>
      <w:r w:rsidR="00D30878">
        <w:rPr>
          <w:rFonts w:eastAsia="Times New Roman"/>
        </w:rPr>
        <w:t>S</w:t>
      </w:r>
      <w:r w:rsidRPr="00753F90">
        <w:rPr>
          <w:rFonts w:eastAsia="Times New Roman"/>
        </w:rPr>
        <w:t>ells policies direct to consumers on behalf of insurance companies. Some agents are “captive” meaning they represent one insurer and others are “independent” and work for multiple insurers.</w:t>
      </w:r>
    </w:p>
    <w:p w:rsidR="00453E18" w:rsidRPr="00753F90" w:rsidRDefault="00655D9D" w:rsidP="00753F90">
      <w:pPr>
        <w:rPr>
          <w:rFonts w:eastAsia="Times New Roman"/>
        </w:rPr>
      </w:pPr>
      <w:r>
        <w:rPr>
          <w:rFonts w:eastAsia="Times New Roman"/>
        </w:rPr>
        <w:t xml:space="preserve">NOTE: Oregon now uses the term “producer” to describe the party licensed to sell, solicit, or negotiate any insurance product in Oregon. </w:t>
      </w:r>
      <w:r w:rsidR="00453E18" w:rsidRPr="00753F90">
        <w:rPr>
          <w:rFonts w:eastAsia="Times New Roman"/>
        </w:rPr>
        <w:t xml:space="preserve"> </w:t>
      </w:r>
    </w:p>
    <w:p w:rsidR="00753F90" w:rsidRPr="00753F90" w:rsidRDefault="00753F90" w:rsidP="00753F90">
      <w:pPr>
        <w:rPr>
          <w:rFonts w:eastAsia="Times New Roman"/>
          <w:b/>
        </w:rPr>
      </w:pPr>
      <w:r w:rsidRPr="00753F90">
        <w:rPr>
          <w:rFonts w:eastAsia="Times New Roman"/>
          <w:b/>
        </w:rPr>
        <w:t xml:space="preserve">Business interruption insurance – </w:t>
      </w:r>
      <w:r w:rsidR="00D30878">
        <w:rPr>
          <w:rFonts w:eastAsia="Times New Roman"/>
        </w:rPr>
        <w:t>I</w:t>
      </w:r>
      <w:r w:rsidRPr="00753F90">
        <w:rPr>
          <w:rFonts w:eastAsia="Times New Roman"/>
        </w:rPr>
        <w:t xml:space="preserve">nsurance coverage that can help supplement a </w:t>
      </w:r>
      <w:r w:rsidR="00EC7BFE" w:rsidRPr="00832191">
        <w:rPr>
          <w:rFonts w:eastAsia="Times New Roman"/>
        </w:rPr>
        <w:t xml:space="preserve">business's </w:t>
      </w:r>
      <w:r w:rsidRPr="00753F90">
        <w:rPr>
          <w:rFonts w:eastAsia="Times New Roman"/>
        </w:rPr>
        <w:t xml:space="preserve">income if the business can’t operate due to a covered loss, such as a fire or other covered disaster. </w:t>
      </w:r>
      <w:r w:rsidR="00655D9D">
        <w:rPr>
          <w:rFonts w:eastAsia="Times New Roman"/>
        </w:rPr>
        <w:t>This coverage requires a physical loss to the business property.</w:t>
      </w:r>
    </w:p>
    <w:p w:rsidR="00753F90" w:rsidRPr="00753F90" w:rsidRDefault="00753F90" w:rsidP="00753F90">
      <w:pPr>
        <w:rPr>
          <w:rFonts w:eastAsia="Times New Roman"/>
        </w:rPr>
      </w:pPr>
      <w:r w:rsidRPr="00753F90">
        <w:rPr>
          <w:rFonts w:eastAsia="Times New Roman"/>
          <w:b/>
        </w:rPr>
        <w:t>Business</w:t>
      </w:r>
      <w:r w:rsidRPr="00753F90">
        <w:rPr>
          <w:rFonts w:eastAsia="Times New Roman"/>
        </w:rPr>
        <w:t xml:space="preserve"> </w:t>
      </w:r>
      <w:r w:rsidRPr="00753F90">
        <w:rPr>
          <w:rFonts w:eastAsia="Times New Roman"/>
          <w:b/>
        </w:rPr>
        <w:t>owner’s policy</w:t>
      </w:r>
      <w:r w:rsidRPr="00753F90">
        <w:rPr>
          <w:rFonts w:eastAsia="Times New Roman"/>
        </w:rPr>
        <w:t xml:space="preserve"> – A policy that </w:t>
      </w:r>
      <w:r w:rsidR="00655D9D">
        <w:rPr>
          <w:rFonts w:eastAsia="Times New Roman"/>
        </w:rPr>
        <w:t xml:space="preserve">may </w:t>
      </w:r>
      <w:r w:rsidRPr="00753F90">
        <w:rPr>
          <w:rFonts w:eastAsia="Times New Roman"/>
        </w:rPr>
        <w:t>offer several insurance products rolled into one</w:t>
      </w:r>
      <w:r w:rsidR="00655D9D">
        <w:rPr>
          <w:rFonts w:eastAsia="Times New Roman"/>
        </w:rPr>
        <w:t xml:space="preserve">. </w:t>
      </w:r>
      <w:r w:rsidRPr="00753F90">
        <w:rPr>
          <w:rFonts w:eastAsia="Times New Roman"/>
        </w:rPr>
        <w:t xml:space="preserve"> It </w:t>
      </w:r>
      <w:r w:rsidR="00655D9D">
        <w:rPr>
          <w:rFonts w:eastAsia="Times New Roman"/>
        </w:rPr>
        <w:t>must include</w:t>
      </w:r>
      <w:r w:rsidRPr="00753F90">
        <w:rPr>
          <w:rFonts w:eastAsia="Times New Roman"/>
        </w:rPr>
        <w:t xml:space="preserve"> commercial property and commercial general liability coverages</w:t>
      </w:r>
      <w:r w:rsidR="00655D9D">
        <w:rPr>
          <w:rFonts w:eastAsia="Times New Roman"/>
        </w:rPr>
        <w:t>; and, it could include other benefits as outlined in the contract.</w:t>
      </w:r>
      <w:r w:rsidRPr="00753F90">
        <w:rPr>
          <w:rFonts w:eastAsia="Times New Roman"/>
        </w:rPr>
        <w:t>.</w:t>
      </w:r>
    </w:p>
    <w:p w:rsidR="00753F90" w:rsidRPr="00453E18" w:rsidRDefault="00753F90" w:rsidP="00753F90">
      <w:pPr>
        <w:rPr>
          <w:rFonts w:eastAsia="Times New Roman"/>
          <w:b/>
        </w:rPr>
      </w:pPr>
      <w:bookmarkStart w:id="0" w:name="_Hlk110437371"/>
      <w:r w:rsidRPr="00453E18">
        <w:rPr>
          <w:rFonts w:eastAsia="Times New Roman"/>
          <w:b/>
        </w:rPr>
        <w:t>Cancellation</w:t>
      </w:r>
      <w:r>
        <w:rPr>
          <w:rFonts w:eastAsia="Times New Roman"/>
        </w:rPr>
        <w:t xml:space="preserve"> </w:t>
      </w:r>
      <w:r w:rsidR="004B395E">
        <w:rPr>
          <w:rFonts w:eastAsia="Times New Roman"/>
        </w:rPr>
        <w:t>–</w:t>
      </w:r>
      <w:r w:rsidRPr="00453E18">
        <w:rPr>
          <w:rFonts w:eastAsia="Times New Roman"/>
        </w:rPr>
        <w:t xml:space="preserve"> </w:t>
      </w:r>
      <w:r w:rsidR="005B4D3B">
        <w:rPr>
          <w:rFonts w:eastAsia="Times New Roman"/>
        </w:rPr>
        <w:t xml:space="preserve">When you or your insurance company ends the policy coverage before the end of the agreed period. </w:t>
      </w:r>
      <w:r w:rsidR="00F4411C">
        <w:rPr>
          <w:rFonts w:eastAsia="Times New Roman"/>
        </w:rPr>
        <w:t>For commercial policies, a</w:t>
      </w:r>
      <w:r w:rsidR="005B4D3B">
        <w:rPr>
          <w:rFonts w:eastAsia="Times New Roman"/>
        </w:rPr>
        <w:t xml:space="preserve">n insurance company can only cancel your policy under certain circumstances. </w:t>
      </w:r>
      <w:r w:rsidR="004B395E" w:rsidRPr="004B395E">
        <w:rPr>
          <w:rFonts w:cs="Arial"/>
        </w:rPr>
        <w:t>An insurance company must send you notice at least 10 working days’ before cance</w:t>
      </w:r>
      <w:r w:rsidR="005B4D3B">
        <w:rPr>
          <w:rFonts w:cs="Arial"/>
        </w:rPr>
        <w:t>l</w:t>
      </w:r>
      <w:r w:rsidR="004B395E" w:rsidRPr="004B395E">
        <w:rPr>
          <w:rFonts w:cs="Arial"/>
        </w:rPr>
        <w:t>ling your policy for nonpayment, fraud, material misrepresentation, or when something comes up in the 60-day underwriting period.</w:t>
      </w:r>
    </w:p>
    <w:bookmarkEnd w:id="0"/>
    <w:p w:rsidR="00753F90" w:rsidRPr="00753F90" w:rsidRDefault="00753F90" w:rsidP="00753F90">
      <w:pPr>
        <w:rPr>
          <w:rFonts w:eastAsia="Times New Roman"/>
          <w:b/>
        </w:rPr>
      </w:pPr>
      <w:r w:rsidRPr="00753F90">
        <w:rPr>
          <w:rFonts w:eastAsia="Times New Roman"/>
          <w:b/>
        </w:rPr>
        <w:t xml:space="preserve">Commercial general liability insurance </w:t>
      </w:r>
      <w:r w:rsidRPr="00753F90">
        <w:rPr>
          <w:rFonts w:eastAsia="Times New Roman"/>
        </w:rPr>
        <w:t>-</w:t>
      </w:r>
      <w:r w:rsidRPr="00753F90">
        <w:rPr>
          <w:rFonts w:eastAsia="Times New Roman"/>
          <w:b/>
        </w:rPr>
        <w:t xml:space="preserve"> </w:t>
      </w:r>
      <w:r w:rsidR="00D30878">
        <w:rPr>
          <w:rFonts w:eastAsia="Times New Roman"/>
        </w:rPr>
        <w:t>A</w:t>
      </w:r>
      <w:r w:rsidRPr="00753F90">
        <w:rPr>
          <w:rFonts w:eastAsia="Times New Roman"/>
        </w:rPr>
        <w:t xml:space="preserve"> policy that protects a business from claims </w:t>
      </w:r>
      <w:r w:rsidRPr="00E20F4A">
        <w:rPr>
          <w:rFonts w:eastAsia="Times New Roman"/>
          <w:color w:val="000000"/>
        </w:rPr>
        <w:t>that</w:t>
      </w:r>
      <w:r w:rsidR="00E20F4A" w:rsidRPr="00E20F4A">
        <w:rPr>
          <w:rFonts w:eastAsia="Times New Roman"/>
          <w:color w:val="000000"/>
        </w:rPr>
        <w:t xml:space="preserve"> </w:t>
      </w:r>
      <w:r w:rsidRPr="00753F90">
        <w:rPr>
          <w:rFonts w:eastAsia="Times New Roman"/>
        </w:rPr>
        <w:t>it caused bodily injury or property damage to another person</w:t>
      </w:r>
      <w:r w:rsidR="00655D9D">
        <w:rPr>
          <w:rFonts w:eastAsia="Times New Roman"/>
        </w:rPr>
        <w:t xml:space="preserve"> or their</w:t>
      </w:r>
      <w:r w:rsidRPr="00753F90">
        <w:rPr>
          <w:rFonts w:eastAsia="Times New Roman"/>
        </w:rPr>
        <w:t xml:space="preserve"> belongings.</w:t>
      </w:r>
    </w:p>
    <w:p w:rsidR="00753F90" w:rsidRPr="00753F90" w:rsidRDefault="00753F90" w:rsidP="00753F90">
      <w:pPr>
        <w:rPr>
          <w:rFonts w:eastAsia="Times New Roman"/>
        </w:rPr>
      </w:pPr>
      <w:r w:rsidRPr="00753F90">
        <w:rPr>
          <w:rFonts w:eastAsia="Times New Roman"/>
          <w:b/>
        </w:rPr>
        <w:t>Commercial</w:t>
      </w:r>
      <w:r w:rsidRPr="00753F90">
        <w:rPr>
          <w:rFonts w:eastAsia="Times New Roman"/>
        </w:rPr>
        <w:t xml:space="preserve"> </w:t>
      </w:r>
      <w:r w:rsidRPr="00753F90">
        <w:rPr>
          <w:rFonts w:eastAsia="Times New Roman"/>
          <w:b/>
        </w:rPr>
        <w:t>property insurance</w:t>
      </w:r>
      <w:r w:rsidRPr="00753F90">
        <w:rPr>
          <w:rFonts w:eastAsia="Times New Roman"/>
        </w:rPr>
        <w:t xml:space="preserve"> - </w:t>
      </w:r>
      <w:r w:rsidR="00D30878">
        <w:rPr>
          <w:rFonts w:eastAsia="Times New Roman"/>
        </w:rPr>
        <w:t>A</w:t>
      </w:r>
      <w:r w:rsidRPr="00753F90">
        <w:rPr>
          <w:rFonts w:eastAsia="Times New Roman"/>
        </w:rPr>
        <w:t xml:space="preserve"> policy that generally protects a company’s physical assets such as the building itself and the </w:t>
      </w:r>
      <w:r w:rsidR="00832191">
        <w:rPr>
          <w:rFonts w:eastAsia="Times New Roman"/>
        </w:rPr>
        <w:t>company’s</w:t>
      </w:r>
      <w:r w:rsidR="00EC7BFE" w:rsidRPr="00832191">
        <w:rPr>
          <w:rFonts w:eastAsia="Times New Roman"/>
        </w:rPr>
        <w:t xml:space="preserve"> </w:t>
      </w:r>
      <w:r w:rsidRPr="00753F90">
        <w:rPr>
          <w:rFonts w:eastAsia="Times New Roman"/>
        </w:rPr>
        <w:t xml:space="preserve">personal property including equipment, furniture, computers, and inventory from covered perils. </w:t>
      </w:r>
    </w:p>
    <w:p w:rsidR="00453E18" w:rsidRPr="00753F90" w:rsidRDefault="00453E18" w:rsidP="00753F90">
      <w:pPr>
        <w:rPr>
          <w:rFonts w:eastAsia="Times New Roman"/>
        </w:rPr>
      </w:pPr>
      <w:r w:rsidRPr="00753F90">
        <w:rPr>
          <w:rFonts w:eastAsia="Times New Roman"/>
          <w:b/>
        </w:rPr>
        <w:t>Coverage</w:t>
      </w:r>
      <w:r w:rsidRPr="00753F90">
        <w:rPr>
          <w:rFonts w:eastAsia="Times New Roman"/>
        </w:rPr>
        <w:t xml:space="preserve"> – </w:t>
      </w:r>
      <w:r w:rsidR="00D30878">
        <w:rPr>
          <w:rFonts w:eastAsia="Times New Roman"/>
        </w:rPr>
        <w:t>T</w:t>
      </w:r>
      <w:r w:rsidRPr="00753F90">
        <w:rPr>
          <w:rFonts w:eastAsia="Times New Roman"/>
        </w:rPr>
        <w:t xml:space="preserve">he </w:t>
      </w:r>
      <w:r w:rsidRPr="00E20F4A">
        <w:rPr>
          <w:rFonts w:eastAsia="Times New Roman"/>
          <w:color w:val="000000"/>
        </w:rPr>
        <w:t>amount of</w:t>
      </w:r>
      <w:r w:rsidR="00E20F4A" w:rsidRPr="00E20F4A">
        <w:rPr>
          <w:rFonts w:eastAsia="Times New Roman"/>
          <w:color w:val="000000"/>
        </w:rPr>
        <w:t xml:space="preserve"> </w:t>
      </w:r>
      <w:r w:rsidRPr="00753F90">
        <w:rPr>
          <w:rFonts w:eastAsia="Times New Roman"/>
        </w:rPr>
        <w:t xml:space="preserve">protection in terms of a sum of money that the insurance company provides to an insured person </w:t>
      </w:r>
      <w:r w:rsidRPr="00832191">
        <w:rPr>
          <w:rFonts w:eastAsia="Times New Roman"/>
          <w:color w:val="000000"/>
        </w:rPr>
        <w:t>in the event of an insured risk</w:t>
      </w:r>
      <w:r w:rsidRPr="00753F90">
        <w:rPr>
          <w:rFonts w:eastAsia="Times New Roman"/>
        </w:rPr>
        <w:t>.</w:t>
      </w:r>
    </w:p>
    <w:p w:rsidR="00984029" w:rsidRPr="00984029" w:rsidRDefault="00753F90" w:rsidP="00753F90">
      <w:pPr>
        <w:rPr>
          <w:rFonts w:eastAsia="Times New Roman"/>
        </w:rPr>
      </w:pPr>
      <w:r w:rsidRPr="00753F90">
        <w:rPr>
          <w:rFonts w:eastAsia="Times New Roman"/>
          <w:b/>
        </w:rPr>
        <w:t>Cyber insurance</w:t>
      </w:r>
      <w:r w:rsidRPr="00753F90">
        <w:rPr>
          <w:rFonts w:eastAsia="Times New Roman"/>
        </w:rPr>
        <w:t xml:space="preserve"> – </w:t>
      </w:r>
      <w:r w:rsidR="00D30878">
        <w:rPr>
          <w:rFonts w:eastAsia="Times New Roman"/>
        </w:rPr>
        <w:t>A</w:t>
      </w:r>
      <w:r w:rsidRPr="00753F90">
        <w:rPr>
          <w:rFonts w:eastAsia="Times New Roman"/>
        </w:rPr>
        <w:t>n insurance policy that helps protect a business from liability and losses due to a data breach, hacking threat, or other computer or network-based incident.</w:t>
      </w:r>
    </w:p>
    <w:p w:rsidR="00753F90" w:rsidRPr="00753F90" w:rsidRDefault="00753F90" w:rsidP="00753F90">
      <w:pPr>
        <w:rPr>
          <w:rFonts w:eastAsia="Times New Roman"/>
        </w:rPr>
      </w:pPr>
      <w:r w:rsidRPr="00753F90">
        <w:rPr>
          <w:rFonts w:eastAsia="Times New Roman"/>
          <w:b/>
        </w:rPr>
        <w:lastRenderedPageBreak/>
        <w:t>Difference in conditions policy</w:t>
      </w:r>
      <w:r w:rsidRPr="00753F90">
        <w:rPr>
          <w:rFonts w:eastAsia="Times New Roman"/>
        </w:rPr>
        <w:t xml:space="preserve"> – </w:t>
      </w:r>
      <w:r w:rsidR="00D30878">
        <w:rPr>
          <w:rFonts w:eastAsia="Times New Roman"/>
        </w:rPr>
        <w:t>A</w:t>
      </w:r>
      <w:r w:rsidRPr="00753F90">
        <w:rPr>
          <w:rFonts w:eastAsia="Times New Roman"/>
        </w:rPr>
        <w:t xml:space="preserve"> type of insurance policy that provides extended property coverage. It </w:t>
      </w:r>
      <w:r w:rsidRPr="00832191">
        <w:rPr>
          <w:rFonts w:eastAsia="Times New Roman"/>
          <w:color w:val="000000"/>
        </w:rPr>
        <w:t>is intended to supplement</w:t>
      </w:r>
      <w:r w:rsidRPr="00753F90">
        <w:rPr>
          <w:rFonts w:eastAsia="Times New Roman"/>
        </w:rPr>
        <w:t>, not replace standard property insurance. This coverage generally offers protection against major natural disasters such as flooding, mudslides</w:t>
      </w:r>
      <w:r w:rsidR="00D30878">
        <w:rPr>
          <w:rFonts w:eastAsia="Times New Roman"/>
        </w:rPr>
        <w:t>,</w:t>
      </w:r>
      <w:r w:rsidRPr="00753F90">
        <w:rPr>
          <w:rFonts w:eastAsia="Times New Roman"/>
        </w:rPr>
        <w:t xml:space="preserve"> and earthquakes. </w:t>
      </w:r>
    </w:p>
    <w:p w:rsidR="00753F90" w:rsidRPr="00453E18" w:rsidRDefault="00753F90" w:rsidP="00753F90">
      <w:pPr>
        <w:rPr>
          <w:rFonts w:eastAsia="Times New Roman"/>
        </w:rPr>
      </w:pPr>
      <w:r w:rsidRPr="00453E18">
        <w:rPr>
          <w:rFonts w:eastAsia="Times New Roman"/>
          <w:b/>
        </w:rPr>
        <w:t>Endorsement or “rider</w:t>
      </w:r>
      <w:r w:rsidRPr="00453E18">
        <w:rPr>
          <w:rFonts w:eastAsia="Times New Roman"/>
        </w:rPr>
        <w:t xml:space="preserve">” – </w:t>
      </w:r>
      <w:r w:rsidR="00D30878">
        <w:rPr>
          <w:rFonts w:eastAsia="Times New Roman"/>
        </w:rPr>
        <w:t>A</w:t>
      </w:r>
      <w:r w:rsidRPr="00453E18">
        <w:rPr>
          <w:rFonts w:eastAsia="Times New Roman"/>
        </w:rPr>
        <w:t xml:space="preserve"> change in the policy that </w:t>
      </w:r>
      <w:r w:rsidRPr="00E20F4A">
        <w:rPr>
          <w:rFonts w:eastAsia="Times New Roman"/>
          <w:color w:val="000000"/>
        </w:rPr>
        <w:t>can be used to add</w:t>
      </w:r>
      <w:r w:rsidRPr="00453E18">
        <w:rPr>
          <w:rFonts w:eastAsia="Times New Roman"/>
        </w:rPr>
        <w:t xml:space="preserve">, delete, exclude or alter coverage. For example, you may add an insurance endorsement to cover expensive jewelry or art </w:t>
      </w:r>
      <w:r w:rsidRPr="00E20F4A">
        <w:rPr>
          <w:rFonts w:eastAsia="Times New Roman"/>
          <w:color w:val="000000"/>
        </w:rPr>
        <w:t xml:space="preserve">that would </w:t>
      </w:r>
      <w:r w:rsidRPr="00453E18">
        <w:rPr>
          <w:rFonts w:eastAsia="Times New Roman"/>
        </w:rPr>
        <w:t xml:space="preserve">not </w:t>
      </w:r>
      <w:r w:rsidRPr="00E20F4A">
        <w:rPr>
          <w:rFonts w:eastAsia="Times New Roman"/>
          <w:color w:val="000000"/>
        </w:rPr>
        <w:t>be</w:t>
      </w:r>
      <w:r w:rsidR="00E20F4A" w:rsidRPr="00E20F4A">
        <w:rPr>
          <w:rFonts w:eastAsia="Times New Roman"/>
          <w:color w:val="000000"/>
        </w:rPr>
        <w:t xml:space="preserve"> </w:t>
      </w:r>
      <w:r w:rsidRPr="00453E18">
        <w:rPr>
          <w:rFonts w:eastAsia="Times New Roman"/>
        </w:rPr>
        <w:t xml:space="preserve">covered by your regular homeowners insurance policy. Premiums may increase </w:t>
      </w:r>
      <w:r w:rsidR="00EC7BFE" w:rsidRPr="00832191">
        <w:rPr>
          <w:rFonts w:eastAsia="Times New Roman"/>
        </w:rPr>
        <w:t xml:space="preserve">because of </w:t>
      </w:r>
      <w:r w:rsidRPr="00453E18">
        <w:rPr>
          <w:rFonts w:eastAsia="Times New Roman"/>
        </w:rPr>
        <w:t xml:space="preserve">an insurance endorsement. </w:t>
      </w:r>
    </w:p>
    <w:p w:rsidR="00753F90" w:rsidRPr="00453E18" w:rsidRDefault="00753F90" w:rsidP="00753F90">
      <w:pPr>
        <w:rPr>
          <w:rFonts w:eastAsia="Times New Roman"/>
        </w:rPr>
      </w:pPr>
      <w:r w:rsidRPr="00453E18">
        <w:rPr>
          <w:rFonts w:eastAsia="Times New Roman"/>
          <w:b/>
        </w:rPr>
        <w:t>Exclusion</w:t>
      </w:r>
      <w:r w:rsidRPr="00453E18">
        <w:rPr>
          <w:rFonts w:eastAsia="Times New Roman"/>
        </w:rPr>
        <w:t xml:space="preserve"> – </w:t>
      </w:r>
      <w:r w:rsidR="00D30878">
        <w:rPr>
          <w:rFonts w:eastAsia="Times New Roman"/>
        </w:rPr>
        <w:t>A</w:t>
      </w:r>
      <w:r w:rsidRPr="00453E18">
        <w:rPr>
          <w:rFonts w:eastAsia="Times New Roman"/>
        </w:rPr>
        <w:t xml:space="preserve"> peril your insurance policy doesn’t cover. Your insurer won’t pay for damage caused by an excluded event. </w:t>
      </w:r>
      <w:r w:rsidR="004E749D">
        <w:rPr>
          <w:rFonts w:eastAsia="Times New Roman"/>
        </w:rPr>
        <w:t xml:space="preserve">Some policy forms contain restrictions or limitations to coverage. These must appear in the </w:t>
      </w:r>
      <w:proofErr w:type="spellStart"/>
      <w:r w:rsidR="004E749D">
        <w:rPr>
          <w:rFonts w:eastAsia="Times New Roman"/>
        </w:rPr>
        <w:t>filed</w:t>
      </w:r>
      <w:proofErr w:type="spellEnd"/>
      <w:r w:rsidR="004E749D">
        <w:rPr>
          <w:rFonts w:eastAsia="Times New Roman"/>
        </w:rPr>
        <w:t xml:space="preserve"> and approved contract wording.</w:t>
      </w:r>
    </w:p>
    <w:p w:rsidR="006F50EF" w:rsidRPr="00753F90" w:rsidRDefault="006F50EF" w:rsidP="006F50EF">
      <w:pPr>
        <w:rPr>
          <w:rFonts w:eastAsia="Times New Roman"/>
          <w:b/>
        </w:rPr>
      </w:pPr>
      <w:r w:rsidRPr="00753F90">
        <w:rPr>
          <w:rFonts w:eastAsia="Times New Roman"/>
          <w:b/>
        </w:rPr>
        <w:t>Key person life insurance</w:t>
      </w:r>
      <w:r w:rsidRPr="00753F90">
        <w:rPr>
          <w:rFonts w:eastAsia="Times New Roman"/>
        </w:rPr>
        <w:t xml:space="preserve"> – </w:t>
      </w:r>
      <w:r w:rsidR="00D30878">
        <w:rPr>
          <w:rFonts w:eastAsia="Times New Roman"/>
        </w:rPr>
        <w:t>A</w:t>
      </w:r>
      <w:r w:rsidRPr="00753F90">
        <w:rPr>
          <w:rFonts w:eastAsia="Times New Roman"/>
        </w:rPr>
        <w:t xml:space="preserve">n insurance policy a company buys on the life of a person critical to the company’s operation. It helps protect against financial loss if an owner, partner, or other employee critical to the future of the company were to die. The company pays the insurance premiums and is the policy’s beneficiary, should the person die.  </w:t>
      </w:r>
    </w:p>
    <w:p w:rsidR="00453E18" w:rsidRPr="00753F90" w:rsidRDefault="00453E18" w:rsidP="00753F90">
      <w:pPr>
        <w:rPr>
          <w:rFonts w:eastAsia="Times New Roman"/>
        </w:rPr>
      </w:pPr>
      <w:r w:rsidRPr="00753F90">
        <w:rPr>
          <w:rFonts w:eastAsia="Times New Roman"/>
          <w:b/>
        </w:rPr>
        <w:t>Limit</w:t>
      </w:r>
      <w:r w:rsidRPr="00753F90">
        <w:rPr>
          <w:rFonts w:eastAsia="Times New Roman"/>
        </w:rPr>
        <w:t xml:space="preserve"> – </w:t>
      </w:r>
      <w:r w:rsidR="00D30878">
        <w:rPr>
          <w:rFonts w:eastAsia="Times New Roman"/>
        </w:rPr>
        <w:t>T</w:t>
      </w:r>
      <w:r w:rsidRPr="00753F90">
        <w:rPr>
          <w:rFonts w:eastAsia="Times New Roman"/>
        </w:rPr>
        <w:t xml:space="preserve">he maximum </w:t>
      </w:r>
      <w:r w:rsidRPr="00E20F4A">
        <w:rPr>
          <w:rFonts w:eastAsia="Times New Roman"/>
          <w:color w:val="000000"/>
        </w:rPr>
        <w:t>amount of</w:t>
      </w:r>
      <w:r w:rsidR="00E20F4A" w:rsidRPr="00E20F4A">
        <w:rPr>
          <w:rFonts w:eastAsia="Times New Roman"/>
          <w:color w:val="000000"/>
        </w:rPr>
        <w:t xml:space="preserve"> </w:t>
      </w:r>
      <w:r w:rsidRPr="00753F90">
        <w:rPr>
          <w:rFonts w:eastAsia="Times New Roman"/>
        </w:rPr>
        <w:t>money an insurer will pay toward a covered claim</w:t>
      </w:r>
      <w:r w:rsidR="00074150">
        <w:rPr>
          <w:rFonts w:eastAsia="Times New Roman"/>
        </w:rPr>
        <w:t xml:space="preserve"> or peril</w:t>
      </w:r>
      <w:r w:rsidR="00D30878">
        <w:rPr>
          <w:rFonts w:eastAsia="Times New Roman"/>
        </w:rPr>
        <w:t>.</w:t>
      </w:r>
    </w:p>
    <w:p w:rsidR="006F50EF" w:rsidRPr="00453E18" w:rsidRDefault="006F50EF" w:rsidP="006F50EF">
      <w:pPr>
        <w:rPr>
          <w:rFonts w:eastAsia="Times New Roman"/>
        </w:rPr>
      </w:pPr>
      <w:r w:rsidRPr="00453E18">
        <w:rPr>
          <w:rFonts w:eastAsia="Times New Roman"/>
          <w:b/>
        </w:rPr>
        <w:t>Non-renewal</w:t>
      </w:r>
      <w:r w:rsidRPr="00453E18">
        <w:rPr>
          <w:rFonts w:eastAsia="Times New Roman"/>
        </w:rPr>
        <w:t xml:space="preserve"> – </w:t>
      </w:r>
      <w:r w:rsidR="00D30878">
        <w:rPr>
          <w:rFonts w:eastAsia="Times New Roman"/>
        </w:rPr>
        <w:t>W</w:t>
      </w:r>
      <w:r w:rsidRPr="00453E18">
        <w:rPr>
          <w:rFonts w:eastAsia="Times New Roman"/>
        </w:rPr>
        <w:t>hen your insurance company has chosen not to renew your policy at the end of its term. Insurance companies may choose not to renew your policy for a variety of reasons.</w:t>
      </w:r>
      <w:r w:rsidR="004E749D">
        <w:rPr>
          <w:rFonts w:eastAsia="Times New Roman"/>
        </w:rPr>
        <w:t xml:space="preserve"> The advance notice requirement for non-renewal of commercial policies, including package type policies, is 45-days.</w:t>
      </w:r>
    </w:p>
    <w:p w:rsidR="0072443E" w:rsidRPr="00753F90" w:rsidRDefault="0072443E" w:rsidP="0072443E">
      <w:pPr>
        <w:rPr>
          <w:rFonts w:eastAsia="Times New Roman"/>
        </w:rPr>
      </w:pPr>
      <w:r w:rsidRPr="00753F90">
        <w:rPr>
          <w:rFonts w:eastAsia="Times New Roman"/>
          <w:b/>
        </w:rPr>
        <w:t>Peril</w:t>
      </w:r>
      <w:r w:rsidRPr="00753F90">
        <w:rPr>
          <w:rFonts w:eastAsia="Times New Roman"/>
        </w:rPr>
        <w:t xml:space="preserve"> – </w:t>
      </w:r>
      <w:r w:rsidR="00D30878">
        <w:rPr>
          <w:rFonts w:eastAsia="Times New Roman"/>
        </w:rPr>
        <w:t>A</w:t>
      </w:r>
      <w:r w:rsidRPr="00753F90">
        <w:rPr>
          <w:rFonts w:eastAsia="Times New Roman"/>
        </w:rPr>
        <w:t xml:space="preserve"> specific event that causes damage or injury and </w:t>
      </w:r>
      <w:r w:rsidRPr="00E20F4A">
        <w:rPr>
          <w:rFonts w:eastAsia="Times New Roman"/>
        </w:rPr>
        <w:t>results in financial loss</w:t>
      </w:r>
      <w:r w:rsidRPr="00753F90">
        <w:rPr>
          <w:rFonts w:eastAsia="Times New Roman"/>
        </w:rPr>
        <w:t>. Insurance policies exist to cover you against specific perils like fire, wind, and theft. Your policy may not cover you against certain perils. Read your insurance policy to understand which perils are covered and which are excluded (not covered).</w:t>
      </w:r>
    </w:p>
    <w:p w:rsidR="00453E18" w:rsidRPr="00753F90" w:rsidRDefault="00453E18" w:rsidP="00753F90">
      <w:pPr>
        <w:rPr>
          <w:rFonts w:eastAsia="Times New Roman"/>
        </w:rPr>
      </w:pPr>
      <w:r w:rsidRPr="00753F90">
        <w:rPr>
          <w:rFonts w:eastAsia="Times New Roman"/>
          <w:b/>
        </w:rPr>
        <w:t>Policy</w:t>
      </w:r>
      <w:r w:rsidRPr="00753F90">
        <w:rPr>
          <w:rFonts w:eastAsia="Times New Roman"/>
        </w:rPr>
        <w:t xml:space="preserve"> – </w:t>
      </w:r>
      <w:r w:rsidR="00D30878">
        <w:rPr>
          <w:rFonts w:eastAsia="Times New Roman"/>
        </w:rPr>
        <w:t>T</w:t>
      </w:r>
      <w:r w:rsidRPr="00753F90">
        <w:rPr>
          <w:rFonts w:eastAsia="Times New Roman"/>
        </w:rPr>
        <w:t xml:space="preserve">he insurance contract between the insurer and the policyholder which determines the claims which the insurer </w:t>
      </w:r>
      <w:r w:rsidRPr="00E20F4A">
        <w:rPr>
          <w:rFonts w:eastAsia="Times New Roman"/>
        </w:rPr>
        <w:t>is legally required to pay</w:t>
      </w:r>
      <w:r w:rsidRPr="00753F90">
        <w:rPr>
          <w:rFonts w:eastAsia="Times New Roman"/>
        </w:rPr>
        <w:t>.</w:t>
      </w:r>
    </w:p>
    <w:p w:rsidR="00453E18" w:rsidRPr="00753F90" w:rsidRDefault="00453E18" w:rsidP="00753F90">
      <w:pPr>
        <w:rPr>
          <w:rFonts w:eastAsia="Times New Roman"/>
        </w:rPr>
      </w:pPr>
      <w:r w:rsidRPr="00753F90">
        <w:rPr>
          <w:rFonts w:eastAsia="Times New Roman"/>
          <w:b/>
        </w:rPr>
        <w:t>Professional liability insurance</w:t>
      </w:r>
      <w:r w:rsidRPr="00753F90">
        <w:rPr>
          <w:rFonts w:eastAsia="Times New Roman"/>
        </w:rPr>
        <w:t xml:space="preserve">– </w:t>
      </w:r>
      <w:r w:rsidR="00DD2481">
        <w:rPr>
          <w:rFonts w:eastAsia="Times New Roman"/>
        </w:rPr>
        <w:t xml:space="preserve">Also called </w:t>
      </w:r>
      <w:r w:rsidR="00DD2481" w:rsidRPr="00DD2481">
        <w:rPr>
          <w:rFonts w:eastAsia="Times New Roman"/>
        </w:rPr>
        <w:t>“errors and omissions” insurance</w:t>
      </w:r>
      <w:r w:rsidR="00DD2481">
        <w:rPr>
          <w:rFonts w:eastAsia="Times New Roman"/>
        </w:rPr>
        <w:t xml:space="preserve">, </w:t>
      </w:r>
      <w:bookmarkStart w:id="1" w:name="_GoBack"/>
      <w:bookmarkEnd w:id="1"/>
      <w:r w:rsidR="00DD2481" w:rsidRPr="00E20F4A">
        <w:rPr>
          <w:rFonts w:eastAsia="Times New Roman"/>
        </w:rPr>
        <w:t xml:space="preserve">it is </w:t>
      </w:r>
      <w:r w:rsidR="00DD2481">
        <w:rPr>
          <w:rFonts w:eastAsia="Times New Roman"/>
        </w:rPr>
        <w:t>i</w:t>
      </w:r>
      <w:r w:rsidRPr="00753F90">
        <w:rPr>
          <w:rFonts w:eastAsia="Times New Roman"/>
        </w:rPr>
        <w:t xml:space="preserve">nsurance </w:t>
      </w:r>
      <w:r w:rsidRPr="00E20F4A">
        <w:rPr>
          <w:rFonts w:eastAsia="Times New Roman"/>
        </w:rPr>
        <w:t>that</w:t>
      </w:r>
      <w:r w:rsidR="00E20F4A" w:rsidRPr="00E20F4A">
        <w:rPr>
          <w:rFonts w:eastAsia="Times New Roman"/>
        </w:rPr>
        <w:t xml:space="preserve"> </w:t>
      </w:r>
      <w:r w:rsidRPr="00753F90">
        <w:rPr>
          <w:rFonts w:eastAsia="Times New Roman"/>
        </w:rPr>
        <w:t xml:space="preserve">protects professionals such as accountants, lawyers, and real estate agents against negligence and other claims initiated by their clients. Professionals </w:t>
      </w:r>
      <w:r w:rsidR="00EC7BFE" w:rsidRPr="00832191">
        <w:rPr>
          <w:rFonts w:eastAsia="Times New Roman"/>
        </w:rPr>
        <w:t xml:space="preserve">with expertise in a specific area </w:t>
      </w:r>
      <w:r w:rsidR="00DD2481">
        <w:rPr>
          <w:rFonts w:eastAsia="Times New Roman"/>
        </w:rPr>
        <w:t>may need</w:t>
      </w:r>
      <w:r w:rsidRPr="00753F90">
        <w:rPr>
          <w:rFonts w:eastAsia="Times New Roman"/>
        </w:rPr>
        <w:t xml:space="preserve"> this insurance because general liability insurance policies do not </w:t>
      </w:r>
      <w:r w:rsidR="00DD2481">
        <w:rPr>
          <w:rFonts w:eastAsia="Times New Roman"/>
        </w:rPr>
        <w:t>cover</w:t>
      </w:r>
      <w:r w:rsidRPr="00753F90">
        <w:rPr>
          <w:rFonts w:eastAsia="Times New Roman"/>
        </w:rPr>
        <w:t xml:space="preserve"> claims arising out of business or professional practices such as negligence or misrepresentation.</w:t>
      </w:r>
      <w:r w:rsidR="004E749D">
        <w:rPr>
          <w:rFonts w:eastAsia="Times New Roman"/>
        </w:rPr>
        <w:t xml:space="preserve"> A medical professional would purchase “medical malpractice” insurance to cover losses related to performance of medical services.</w:t>
      </w:r>
    </w:p>
    <w:p w:rsidR="00453E18" w:rsidRPr="00753F90" w:rsidRDefault="00453E18" w:rsidP="00753F90">
      <w:pPr>
        <w:rPr>
          <w:rFonts w:eastAsia="Times New Roman"/>
        </w:rPr>
      </w:pPr>
      <w:r w:rsidRPr="00753F90">
        <w:rPr>
          <w:rFonts w:eastAsia="Times New Roman"/>
          <w:b/>
        </w:rPr>
        <w:t>Umbrella policy</w:t>
      </w:r>
      <w:r w:rsidRPr="00753F90">
        <w:rPr>
          <w:rFonts w:eastAsia="Times New Roman"/>
        </w:rPr>
        <w:t xml:space="preserve"> – </w:t>
      </w:r>
      <w:r w:rsidR="00D30878">
        <w:rPr>
          <w:rFonts w:eastAsia="Times New Roman"/>
        </w:rPr>
        <w:t>A</w:t>
      </w:r>
      <w:r w:rsidRPr="00753F90">
        <w:rPr>
          <w:rFonts w:eastAsia="Times New Roman"/>
        </w:rPr>
        <w:t xml:space="preserve"> form of liability insurance that provides extra liability coverage above the limits of the policyholder’s liability policies. It is a policy designed to provide protection against catastrophic losses.</w:t>
      </w:r>
    </w:p>
    <w:p w:rsidR="00984029" w:rsidRPr="00984029" w:rsidRDefault="0072443E" w:rsidP="00984029">
      <w:r w:rsidRPr="00BF5ADE">
        <w:rPr>
          <w:rFonts w:eastAsia="Times New Roman"/>
          <w:b/>
        </w:rPr>
        <w:t>Underwriting</w:t>
      </w:r>
      <w:r>
        <w:rPr>
          <w:rFonts w:eastAsia="Times New Roman"/>
        </w:rPr>
        <w:t xml:space="preserve"> – </w:t>
      </w:r>
      <w:r w:rsidR="00D30878">
        <w:rPr>
          <w:rFonts w:eastAsia="Times New Roman"/>
        </w:rPr>
        <w:t>T</w:t>
      </w:r>
      <w:r>
        <w:rPr>
          <w:rFonts w:eastAsia="Times New Roman"/>
        </w:rPr>
        <w:t>he process an insurance company uses to assesses the risk and profitability of offering a policy to someone.</w:t>
      </w:r>
    </w:p>
    <w:p w:rsidR="0072443E" w:rsidRPr="00984029" w:rsidRDefault="00453E18">
      <w:r w:rsidRPr="00753F90">
        <w:rPr>
          <w:rFonts w:eastAsia="Times New Roman"/>
          <w:b/>
        </w:rPr>
        <w:t>Workers’ compensation insurance</w:t>
      </w:r>
      <w:r w:rsidRPr="00753F90">
        <w:rPr>
          <w:rFonts w:eastAsia="Times New Roman"/>
        </w:rPr>
        <w:t xml:space="preserve"> – </w:t>
      </w:r>
      <w:r w:rsidR="00D30878">
        <w:rPr>
          <w:rFonts w:eastAsia="Times New Roman"/>
        </w:rPr>
        <w:t>I</w:t>
      </w:r>
      <w:r w:rsidRPr="00753F90">
        <w:rPr>
          <w:rFonts w:eastAsia="Times New Roman"/>
        </w:rPr>
        <w:t xml:space="preserve">nsurance that covers medical expenses and a portion of lost wages for employees who become injured or ill on the job. Workers compensation insurance is required for all companies </w:t>
      </w:r>
      <w:r w:rsidR="00EC7BFE" w:rsidRPr="00832191">
        <w:rPr>
          <w:rFonts w:eastAsia="Times New Roman"/>
        </w:rPr>
        <w:t>with 1 or more employees in Oregon</w:t>
      </w:r>
      <w:r w:rsidR="00832191">
        <w:rPr>
          <w:rFonts w:eastAsia="Times New Roman"/>
        </w:rPr>
        <w:t>.</w:t>
      </w:r>
    </w:p>
    <w:sectPr w:rsidR="0072443E" w:rsidRPr="00984029" w:rsidSect="00984029">
      <w:footerReference w:type="default" r:id="rId8"/>
      <w:pgSz w:w="12240" w:h="15840" w:code="1"/>
      <w:pgMar w:top="720" w:right="1008" w:bottom="720"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F9E" w:rsidRDefault="00E90F9E" w:rsidP="00973237">
      <w:r>
        <w:separator/>
      </w:r>
    </w:p>
  </w:endnote>
  <w:endnote w:type="continuationSeparator" w:id="0">
    <w:p w:rsidR="00E90F9E" w:rsidRDefault="00E90F9E"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237" w:rsidRPr="00976884" w:rsidRDefault="006A777A" w:rsidP="0045602C">
    <w:pPr>
      <w:pStyle w:val="Footer"/>
      <w:rPr>
        <w:sz w:val="18"/>
        <w:szCs w:val="18"/>
      </w:rPr>
    </w:pPr>
    <w:r>
      <w:rPr>
        <w:sz w:val="18"/>
        <w:szCs w:val="18"/>
      </w:rPr>
      <w:fldChar w:fldCharType="begin"/>
    </w:r>
    <w:r>
      <w:rPr>
        <w:sz w:val="18"/>
        <w:szCs w:val="18"/>
      </w:rPr>
      <w:instrText xml:space="preserve"> FILENAME  \* Lower \p  \* MERGEFORMAT </w:instrText>
    </w:r>
    <w:r>
      <w:rPr>
        <w:sz w:val="18"/>
        <w:szCs w:val="18"/>
      </w:rPr>
      <w:fldChar w:fldCharType="separate"/>
    </w:r>
    <w:r w:rsidR="00747B27">
      <w:rPr>
        <w:noProof/>
        <w:sz w:val="18"/>
        <w:szCs w:val="18"/>
      </w:rPr>
      <w:t>u:\mytemplates2016\normal.dotm</w:t>
    </w:r>
    <w:r>
      <w:rPr>
        <w:sz w:val="18"/>
        <w:szCs w:val="18"/>
      </w:rPr>
      <w:fldChar w:fldCharType="end"/>
    </w:r>
  </w:p>
  <w:p w:rsidR="00F731B4" w:rsidRPr="00F731B4" w:rsidRDefault="0089200F" w:rsidP="00F731B4">
    <w:pPr>
      <w:pStyle w:val="Footer"/>
      <w:jc w:val="center"/>
    </w:pPr>
    <w:r>
      <w:fldChar w:fldCharType="begin"/>
    </w:r>
    <w:r>
      <w:instrText xml:space="preserve"> PAGE  \* Arabic  \* MERGEFORMAT </w:instrText>
    </w:r>
    <w:r>
      <w:fldChar w:fldCharType="separate"/>
    </w:r>
    <w:r w:rsidR="0024631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F9E" w:rsidRDefault="00E90F9E" w:rsidP="00973237">
      <w:r>
        <w:separator/>
      </w:r>
    </w:p>
  </w:footnote>
  <w:footnote w:type="continuationSeparator" w:id="0">
    <w:p w:rsidR="00E90F9E" w:rsidRDefault="00E90F9E" w:rsidP="00973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621153"/>
    <w:multiLevelType w:val="hybridMultilevel"/>
    <w:tmpl w:val="9E8CF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52E44353"/>
    <w:multiLevelType w:val="hybridMultilevel"/>
    <w:tmpl w:val="23BC3E9C"/>
    <w:lvl w:ilvl="0" w:tplc="E7763E4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226A8F"/>
    <w:multiLevelType w:val="multilevel"/>
    <w:tmpl w:val="C568DD1E"/>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lvlOverride w:ilvl="0">
      <w:lvl w:ilvl="0">
        <w:start w:val="1"/>
        <w:numFmt w:val="decimal"/>
        <w:pStyle w:val="ListNumber"/>
        <w:lvlText w:val="%1."/>
        <w:lvlJc w:val="right"/>
        <w:pPr>
          <w:ind w:left="360" w:hanging="144"/>
        </w:pPr>
        <w:rPr>
          <w:rFonts w:ascii="Arial" w:hAnsi="Arial" w:cs="Arial" w:hint="default"/>
          <w:sz w:val="24"/>
        </w:rPr>
      </w:lvl>
    </w:lvlOverride>
    <w:lvlOverride w:ilvl="1">
      <w:lvl w:ilvl="1">
        <w:start w:val="1"/>
        <w:numFmt w:val="upperLetter"/>
        <w:pStyle w:val="ListNumber2"/>
        <w:lvlText w:val="%2."/>
        <w:lvlJc w:val="right"/>
        <w:pPr>
          <w:ind w:left="720" w:hanging="144"/>
        </w:pPr>
        <w:rPr>
          <w:rFonts w:ascii="Arial" w:hAnsi="Arial" w:cs="Arial" w:hint="default"/>
          <w:sz w:val="24"/>
        </w:rPr>
      </w:lvl>
    </w:lvlOverride>
    <w:lvlOverride w:ilvl="2">
      <w:lvl w:ilvl="2">
        <w:start w:val="1"/>
        <w:numFmt w:val="decimal"/>
        <w:pStyle w:val="ListNumber3"/>
        <w:lvlText w:val="(%3)"/>
        <w:lvlJc w:val="right"/>
        <w:pPr>
          <w:ind w:left="1080" w:hanging="144"/>
        </w:pPr>
        <w:rPr>
          <w:rFonts w:ascii="Arial" w:hAnsi="Arial" w:cs="Arial" w:hint="default"/>
          <w:sz w:val="24"/>
        </w:rPr>
      </w:lvl>
    </w:lvlOverride>
  </w:num>
  <w:num w:numId="3">
    <w:abstractNumId w:val="0"/>
  </w:num>
  <w:num w:numId="4">
    <w:abstractNumId w:val="4"/>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18"/>
    <w:rsid w:val="000727A2"/>
    <w:rsid w:val="00074150"/>
    <w:rsid w:val="000C1A63"/>
    <w:rsid w:val="001705E0"/>
    <w:rsid w:val="00177E97"/>
    <w:rsid w:val="001A3E84"/>
    <w:rsid w:val="001C687B"/>
    <w:rsid w:val="00243DDB"/>
    <w:rsid w:val="00246310"/>
    <w:rsid w:val="00273D41"/>
    <w:rsid w:val="002A00D7"/>
    <w:rsid w:val="002F6EF9"/>
    <w:rsid w:val="00305500"/>
    <w:rsid w:val="00316714"/>
    <w:rsid w:val="003455A5"/>
    <w:rsid w:val="003E0569"/>
    <w:rsid w:val="00450ABD"/>
    <w:rsid w:val="00453E18"/>
    <w:rsid w:val="0045602C"/>
    <w:rsid w:val="0047469B"/>
    <w:rsid w:val="004818B5"/>
    <w:rsid w:val="004B395E"/>
    <w:rsid w:val="004E749D"/>
    <w:rsid w:val="005B4D3B"/>
    <w:rsid w:val="005B62D2"/>
    <w:rsid w:val="00655D9D"/>
    <w:rsid w:val="006A777A"/>
    <w:rsid w:val="006F50EF"/>
    <w:rsid w:val="007018A1"/>
    <w:rsid w:val="0072443E"/>
    <w:rsid w:val="00744118"/>
    <w:rsid w:val="00747B27"/>
    <w:rsid w:val="00753F90"/>
    <w:rsid w:val="00766027"/>
    <w:rsid w:val="00774507"/>
    <w:rsid w:val="00832191"/>
    <w:rsid w:val="0089200F"/>
    <w:rsid w:val="008C46BC"/>
    <w:rsid w:val="009421DA"/>
    <w:rsid w:val="00943A21"/>
    <w:rsid w:val="00955295"/>
    <w:rsid w:val="00973237"/>
    <w:rsid w:val="00976884"/>
    <w:rsid w:val="00983BA8"/>
    <w:rsid w:val="00984029"/>
    <w:rsid w:val="009B7978"/>
    <w:rsid w:val="009D2E90"/>
    <w:rsid w:val="009E4904"/>
    <w:rsid w:val="00AA52B3"/>
    <w:rsid w:val="00AB1EDA"/>
    <w:rsid w:val="00AB3129"/>
    <w:rsid w:val="00AC27FC"/>
    <w:rsid w:val="00AE1E6B"/>
    <w:rsid w:val="00AE6EE8"/>
    <w:rsid w:val="00B2421A"/>
    <w:rsid w:val="00B51AFE"/>
    <w:rsid w:val="00B80FE4"/>
    <w:rsid w:val="00B922D1"/>
    <w:rsid w:val="00BB2B4F"/>
    <w:rsid w:val="00BC65E7"/>
    <w:rsid w:val="00C07D48"/>
    <w:rsid w:val="00C41611"/>
    <w:rsid w:val="00C753BE"/>
    <w:rsid w:val="00D06385"/>
    <w:rsid w:val="00D11EE5"/>
    <w:rsid w:val="00D2665D"/>
    <w:rsid w:val="00D30878"/>
    <w:rsid w:val="00D601E0"/>
    <w:rsid w:val="00D64C7A"/>
    <w:rsid w:val="00DD2481"/>
    <w:rsid w:val="00E12DC4"/>
    <w:rsid w:val="00E20F4A"/>
    <w:rsid w:val="00E2319B"/>
    <w:rsid w:val="00E51044"/>
    <w:rsid w:val="00E90F9E"/>
    <w:rsid w:val="00EC5B01"/>
    <w:rsid w:val="00EC7BFE"/>
    <w:rsid w:val="00F13680"/>
    <w:rsid w:val="00F166FF"/>
    <w:rsid w:val="00F21499"/>
    <w:rsid w:val="00F4411C"/>
    <w:rsid w:val="00F67D32"/>
    <w:rsid w:val="00F731B4"/>
    <w:rsid w:val="00FD49A8"/>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458ED-659B-4CEE-8263-05A79627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E18"/>
    <w:rPr>
      <w:rFonts w:ascii="Arial" w:hAnsi="Arial"/>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9421DA"/>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4"/>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 w:type="character" w:styleId="PlaceholderText">
    <w:name w:val="Placeholder Text"/>
    <w:basedOn w:val="DefaultParagraphFont"/>
    <w:uiPriority w:val="99"/>
    <w:semiHidden/>
    <w:rsid w:val="00EC7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BCC9-842F-4410-A435-7A05EDED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DFR Default blank document</vt:lpstr>
    </vt:vector>
  </TitlesOfParts>
  <Company>DCBS</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DFR Default blank document</dc:title>
  <dc:subject/>
  <dc:creator>Vattiat Craig D.</dc:creator>
  <cp:keywords/>
  <dc:description/>
  <cp:lastModifiedBy>Vattiat Craig D.</cp:lastModifiedBy>
  <cp:revision>8</cp:revision>
  <dcterms:created xsi:type="dcterms:W3CDTF">2022-06-23T22:14:00Z</dcterms:created>
  <dcterms:modified xsi:type="dcterms:W3CDTF">2022-08-09T15:42:00Z</dcterms:modified>
</cp:coreProperties>
</file>